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8A" w:rsidRDefault="000D588A" w:rsidP="000D588A">
      <w:proofErr w:type="spellStart"/>
      <w:r>
        <w:t>WebOnline</w:t>
      </w:r>
      <w:proofErr w:type="spellEnd"/>
      <w:r>
        <w:t xml:space="preserve"> </w:t>
      </w:r>
      <w:proofErr w:type="spellStart"/>
      <w:r>
        <w:t>v.o.f.</w:t>
      </w:r>
      <w:proofErr w:type="spellEnd"/>
      <w:r>
        <w:t xml:space="preserve"> is een bedrijf gespecialiseerd in webdesign, de volgende gegevens zijn bekend over dit bedrijf:</w:t>
      </w:r>
    </w:p>
    <w:p w:rsidR="000D588A" w:rsidRDefault="000D588A" w:rsidP="000D588A"/>
    <w:p w:rsidR="000D588A" w:rsidRDefault="000D588A" w:rsidP="000D588A">
      <w:r>
        <w:t xml:space="preserve">    Omzet: €480.000</w:t>
      </w:r>
    </w:p>
    <w:p w:rsidR="000D588A" w:rsidRDefault="000D588A" w:rsidP="000D588A">
      <w:r>
        <w:t xml:space="preserve">    Vaste kosten: €180.000</w:t>
      </w:r>
    </w:p>
    <w:p w:rsidR="000D588A" w:rsidRDefault="000D588A" w:rsidP="000D588A">
      <w:r>
        <w:t xml:space="preserve">    Variabele kosten: €120.000</w:t>
      </w:r>
    </w:p>
    <w:p w:rsidR="000D588A" w:rsidRDefault="000D588A" w:rsidP="000D588A"/>
    <w:p w:rsidR="000D588A" w:rsidRDefault="000D588A" w:rsidP="000D588A">
      <w:r>
        <w:t>a. Bereken de dekkingsbijdrage in procenten</w:t>
      </w:r>
    </w:p>
    <w:p w:rsidR="00822502" w:rsidRDefault="000D588A" w:rsidP="000D588A">
      <w:r>
        <w:t>b. Bereken de BEO (Break-even omzet)</w:t>
      </w:r>
      <w:bookmarkStart w:id="0" w:name="_GoBack"/>
      <w:bookmarkEnd w:id="0"/>
    </w:p>
    <w:sectPr w:rsidR="0082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4"/>
    <w:rsid w:val="000D588A"/>
    <w:rsid w:val="001619F4"/>
    <w:rsid w:val="008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5B74D-DA5E-441D-AD88-4E90AC0A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2</cp:revision>
  <dcterms:created xsi:type="dcterms:W3CDTF">2017-05-10T22:04:00Z</dcterms:created>
  <dcterms:modified xsi:type="dcterms:W3CDTF">2017-05-10T22:04:00Z</dcterms:modified>
</cp:coreProperties>
</file>