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0CC" w14:textId="3411A8BF" w:rsidR="00794005" w:rsidRP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32"/>
          <w:szCs w:val="32"/>
          <w:lang w:val="nl-NL" w:eastAsia="nl-NL"/>
        </w:rPr>
      </w:pPr>
      <w:r w:rsidRPr="00794005">
        <w:rPr>
          <w:rFonts w:ascii="Arial" w:hAnsi="Arial" w:cs="Arial"/>
          <w:spacing w:val="3"/>
          <w:sz w:val="32"/>
          <w:szCs w:val="32"/>
          <w:lang w:val="nl-NL" w:eastAsia="nl-NL"/>
        </w:rPr>
        <w:t>Investeringsanalyse</w:t>
      </w:r>
    </w:p>
    <w:p w14:paraId="1C3822EB" w14:textId="0A8646CF" w:rsid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</w:p>
    <w:p w14:paraId="1102190C" w14:textId="4598A8C9" w:rsidR="00794005" w:rsidRPr="00D77DE7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b/>
          <w:spacing w:val="3"/>
          <w:sz w:val="22"/>
          <w:szCs w:val="22"/>
          <w:lang w:val="nl-NL" w:eastAsia="nl-NL"/>
        </w:rPr>
      </w:pPr>
      <w:r w:rsidRPr="00D77DE7">
        <w:rPr>
          <w:rFonts w:ascii="Arial" w:hAnsi="Arial" w:cs="Arial"/>
          <w:b/>
          <w:noProof/>
          <w:spacing w:val="3"/>
          <w:sz w:val="22"/>
          <w:szCs w:val="2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2277FA1" wp14:editId="2FBD9DF7">
            <wp:simplePos x="0" y="0"/>
            <wp:positionH relativeFrom="column">
              <wp:posOffset>33020</wp:posOffset>
            </wp:positionH>
            <wp:positionV relativeFrom="paragraph">
              <wp:posOffset>292735</wp:posOffset>
            </wp:positionV>
            <wp:extent cx="5857875" cy="1851025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DE7">
        <w:rPr>
          <w:rFonts w:ascii="Arial" w:hAnsi="Arial" w:cs="Arial"/>
          <w:b/>
          <w:spacing w:val="3"/>
          <w:sz w:val="22"/>
          <w:szCs w:val="22"/>
          <w:lang w:val="nl-NL" w:eastAsia="nl-NL"/>
        </w:rPr>
        <w:t>Oefening 1</w:t>
      </w:r>
    </w:p>
    <w:p w14:paraId="159E6816" w14:textId="4FE2A9CB" w:rsid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</w:p>
    <w:p w14:paraId="71D515C5" w14:textId="1CD0DB17" w:rsid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>
        <w:rPr>
          <w:rFonts w:ascii="Arial" w:hAnsi="Arial" w:cs="Arial"/>
          <w:spacing w:val="3"/>
          <w:sz w:val="22"/>
          <w:szCs w:val="22"/>
          <w:lang w:val="nl-NL" w:eastAsia="nl-NL"/>
        </w:rPr>
        <w:t>De actualisatievoet bedraagt 10%  (= i + R)</w:t>
      </w:r>
    </w:p>
    <w:p w14:paraId="36A9492D" w14:textId="1B6A3BB7" w:rsidR="00D77DE7" w:rsidRDefault="00D77DE7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>
        <w:rPr>
          <w:rFonts w:ascii="Arial" w:hAnsi="Arial" w:cs="Arial"/>
          <w:spacing w:val="3"/>
          <w:sz w:val="22"/>
          <w:szCs w:val="22"/>
          <w:lang w:val="nl-NL" w:eastAsia="nl-NL"/>
        </w:rPr>
        <w:t>De aangegeven inkomens zijn met inbegrip van alle kosten alsook de belastingen.</w:t>
      </w:r>
    </w:p>
    <w:p w14:paraId="3B3BC8FB" w14:textId="7F9A247D" w:rsidR="00D77DE7" w:rsidRDefault="00D77DE7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</w:p>
    <w:p w14:paraId="287A15F1" w14:textId="19006A3D" w:rsid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>
        <w:rPr>
          <w:rFonts w:ascii="Arial" w:hAnsi="Arial" w:cs="Arial"/>
          <w:spacing w:val="3"/>
          <w:sz w:val="22"/>
          <w:szCs w:val="22"/>
          <w:lang w:val="nl-NL" w:eastAsia="nl-NL"/>
        </w:rPr>
        <w:t>Vergelijk deze projecten met behulp van de volgende criteria:</w:t>
      </w:r>
    </w:p>
    <w:p w14:paraId="3FF8652D" w14:textId="127EB3EB" w:rsidR="00794005" w:rsidRPr="00794005" w:rsidRDefault="00794005" w:rsidP="00794005">
      <w:pPr>
        <w:pStyle w:val="Lijstalinea"/>
        <w:numPr>
          <w:ilvl w:val="0"/>
          <w:numId w:val="2"/>
        </w:num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Pay-back methode</w:t>
      </w:r>
      <w:r w:rsidR="00D77DE7">
        <w:rPr>
          <w:rFonts w:ascii="Arial" w:hAnsi="Arial" w:cs="Arial"/>
          <w:spacing w:val="3"/>
          <w:sz w:val="22"/>
          <w:szCs w:val="22"/>
          <w:lang w:val="nl-NL" w:eastAsia="nl-NL"/>
        </w:rPr>
        <w:t>: te berekenen in aantal</w:t>
      </w:r>
      <w:r>
        <w:rPr>
          <w:rFonts w:ascii="Arial" w:hAnsi="Arial" w:cs="Arial"/>
          <w:spacing w:val="3"/>
          <w:sz w:val="22"/>
          <w:szCs w:val="22"/>
          <w:lang w:val="nl-NL" w:eastAsia="nl-NL"/>
        </w:rPr>
        <w:t xml:space="preserve"> jar</w:t>
      </w:r>
      <w:r w:rsidR="00D77DE7">
        <w:rPr>
          <w:rFonts w:ascii="Arial" w:hAnsi="Arial" w:cs="Arial"/>
          <w:spacing w:val="3"/>
          <w:sz w:val="22"/>
          <w:szCs w:val="22"/>
          <w:lang w:val="nl-NL" w:eastAsia="nl-NL"/>
        </w:rPr>
        <w:t>en</w:t>
      </w:r>
      <w:r>
        <w:rPr>
          <w:rFonts w:ascii="Arial" w:hAnsi="Arial" w:cs="Arial"/>
          <w:spacing w:val="3"/>
          <w:sz w:val="22"/>
          <w:szCs w:val="22"/>
          <w:lang w:val="nl-NL" w:eastAsia="nl-NL"/>
        </w:rPr>
        <w:t xml:space="preserve"> + aantal maanden</w:t>
      </w:r>
    </w:p>
    <w:p w14:paraId="2D7826E0" w14:textId="4180DE7D" w:rsidR="00794005" w:rsidRPr="00794005" w:rsidRDefault="00794005" w:rsidP="00794005">
      <w:pPr>
        <w:pStyle w:val="Lijstalinea"/>
        <w:numPr>
          <w:ilvl w:val="0"/>
          <w:numId w:val="2"/>
        </w:num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Netto Actuele Waarde</w:t>
      </w:r>
    </w:p>
    <w:p w14:paraId="60D71D52" w14:textId="5C9E4573" w:rsidR="00794005" w:rsidRPr="00794005" w:rsidRDefault="00794005" w:rsidP="00794005">
      <w:pPr>
        <w:pStyle w:val="Lijstalinea"/>
        <w:numPr>
          <w:ilvl w:val="0"/>
          <w:numId w:val="2"/>
        </w:num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Pro</w:t>
      </w:r>
      <w:r w:rsidR="00603C45">
        <w:rPr>
          <w:rFonts w:ascii="Arial" w:hAnsi="Arial" w:cs="Arial"/>
          <w:spacing w:val="3"/>
          <w:sz w:val="22"/>
          <w:szCs w:val="22"/>
          <w:lang w:val="nl-NL" w:eastAsia="nl-NL"/>
        </w:rPr>
        <w:t>fit</w:t>
      </w: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ability index</w:t>
      </w:r>
    </w:p>
    <w:p w14:paraId="27316737" w14:textId="1E7880A7" w:rsidR="00794005" w:rsidRPr="00794005" w:rsidRDefault="00794005" w:rsidP="00794005">
      <w:pPr>
        <w:pStyle w:val="Lijstalinea"/>
        <w:numPr>
          <w:ilvl w:val="0"/>
          <w:numId w:val="2"/>
        </w:num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 xml:space="preserve">Internal Rate of Return (IRR) </w:t>
      </w:r>
    </w:p>
    <w:p w14:paraId="26B65645" w14:textId="2ECE2F12" w:rsid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</w:p>
    <w:p w14:paraId="1AC744CB" w14:textId="5520DD3D" w:rsid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</w:p>
    <w:p w14:paraId="68D44247" w14:textId="77777777" w:rsidR="00603C45" w:rsidRDefault="00603C4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</w:p>
    <w:p w14:paraId="2A86A11B" w14:textId="4DECB386" w:rsidR="00794005" w:rsidRPr="00D77DE7" w:rsidRDefault="00D77DE7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b/>
          <w:spacing w:val="3"/>
          <w:sz w:val="22"/>
          <w:szCs w:val="22"/>
          <w:lang w:val="nl-NL" w:eastAsia="nl-NL"/>
        </w:rPr>
      </w:pPr>
      <w:r w:rsidRPr="00D77DE7">
        <w:rPr>
          <w:rFonts w:ascii="Arial" w:hAnsi="Arial" w:cs="Arial"/>
          <w:b/>
          <w:spacing w:val="3"/>
          <w:sz w:val="22"/>
          <w:szCs w:val="22"/>
          <w:lang w:val="nl-NL" w:eastAsia="nl-NL"/>
        </w:rPr>
        <w:t>Oefening 2</w:t>
      </w:r>
    </w:p>
    <w:p w14:paraId="0CAFF320" w14:textId="77777777" w:rsidR="00D77DE7" w:rsidRDefault="00D77DE7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</w:p>
    <w:p w14:paraId="32AD46CD" w14:textId="77777777" w:rsidR="00D77DE7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 xml:space="preserve">Een onderneming koopt een nieuwe machine voor 20.000 euro </w:t>
      </w:r>
    </w:p>
    <w:p w14:paraId="5EC95778" w14:textId="77777777" w:rsidR="00D77DE7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De jaarlijkse opbreng</w:t>
      </w: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softHyphen/>
        <w:t xml:space="preserve">sten en werkingskosten bedragen respectievelijk 8.500 euro en 1.650 euro. </w:t>
      </w:r>
    </w:p>
    <w:p w14:paraId="07FF0D4C" w14:textId="77777777" w:rsidR="00D77DE7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 xml:space="preserve">De machine heeft een levensduur van 6 jaar en wordt over deze periode lineair afgeschreven. </w:t>
      </w:r>
    </w:p>
    <w:p w14:paraId="4A7F8B69" w14:textId="77777777" w:rsidR="00D77DE7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Op het einde van het zesde jaar heeft de machine nog een restwaarde van 2.000 euro. Deze in</w:t>
      </w: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softHyphen/>
        <w:t xml:space="preserve">vestering wordt voor 75% gefinancierd door een lening over 6 jaar aan 8%, af te betalen in gelijke jaarlijkse bedragen. </w:t>
      </w:r>
    </w:p>
    <w:p w14:paraId="0DB56D66" w14:textId="77777777" w:rsidR="00D77DE7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 xml:space="preserve">De overige 25% wordt gefinancierd door eigen middelen. </w:t>
      </w:r>
    </w:p>
    <w:p w14:paraId="2229A4E5" w14:textId="6253ACE5" w:rsidR="00D77DE7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De belastingsvoet bedraagt 4</w:t>
      </w:r>
      <w:r w:rsidR="00D77DE7">
        <w:rPr>
          <w:rFonts w:ascii="Arial" w:hAnsi="Arial" w:cs="Arial"/>
          <w:spacing w:val="3"/>
          <w:sz w:val="22"/>
          <w:szCs w:val="22"/>
          <w:lang w:val="nl-NL" w:eastAsia="nl-NL"/>
        </w:rPr>
        <w:t>0</w:t>
      </w: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 xml:space="preserve">% </w:t>
      </w:r>
    </w:p>
    <w:p w14:paraId="128520C6" w14:textId="04328BCB" w:rsidR="00794005" w:rsidRPr="00794005" w:rsidRDefault="00794005" w:rsidP="00794005">
      <w:pPr>
        <w:kinsoku w:val="0"/>
        <w:overflowPunct w:val="0"/>
        <w:autoSpaceDE/>
        <w:adjustRightInd/>
        <w:spacing w:before="1" w:line="267" w:lineRule="exact"/>
        <w:jc w:val="both"/>
        <w:textAlignment w:val="baseline"/>
        <w:rPr>
          <w:rFonts w:ascii="Arial" w:hAnsi="Arial" w:cs="Arial"/>
          <w:spacing w:val="3"/>
          <w:sz w:val="22"/>
          <w:szCs w:val="22"/>
          <w:lang w:val="nl-NL" w:eastAsia="nl-NL"/>
        </w:rPr>
      </w:pPr>
      <w:r w:rsidRPr="00794005">
        <w:rPr>
          <w:rFonts w:ascii="Arial" w:hAnsi="Arial" w:cs="Arial"/>
          <w:spacing w:val="3"/>
          <w:sz w:val="22"/>
          <w:szCs w:val="22"/>
          <w:lang w:val="nl-NL" w:eastAsia="nl-NL"/>
        </w:rPr>
        <w:t>en de actualisatievoet 12%.</w:t>
      </w:r>
    </w:p>
    <w:p w14:paraId="6E3257D2" w14:textId="77777777" w:rsidR="007F2035" w:rsidRPr="00794005" w:rsidRDefault="007F2035">
      <w:pPr>
        <w:rPr>
          <w:rFonts w:ascii="Arial" w:hAnsi="Arial" w:cs="Arial"/>
          <w:sz w:val="22"/>
          <w:szCs w:val="22"/>
        </w:rPr>
      </w:pPr>
    </w:p>
    <w:sectPr w:rsidR="007F2035" w:rsidRPr="0079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F37F" w14:textId="77777777" w:rsidR="00F94DCA" w:rsidRDefault="00F94DCA" w:rsidP="00603C45">
      <w:r>
        <w:separator/>
      </w:r>
    </w:p>
  </w:endnote>
  <w:endnote w:type="continuationSeparator" w:id="0">
    <w:p w14:paraId="25EC3E55" w14:textId="77777777" w:rsidR="00F94DCA" w:rsidRDefault="00F94DCA" w:rsidP="0060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704C" w14:textId="77777777" w:rsidR="00603C45" w:rsidRDefault="00603C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72B2" w14:textId="2E6D5FBD" w:rsidR="00603C45" w:rsidRPr="00603C45" w:rsidRDefault="00603C45">
    <w:pPr>
      <w:pStyle w:val="Voettekst"/>
      <w:rPr>
        <w:rFonts w:ascii="Arial" w:hAnsi="Arial" w:cs="Arial"/>
        <w:sz w:val="18"/>
        <w:szCs w:val="18"/>
        <w:lang w:val="nl-NL"/>
      </w:rPr>
    </w:pPr>
    <w:bookmarkStart w:id="0" w:name="_GoBack"/>
    <w:bookmarkEnd w:id="0"/>
    <w:r w:rsidRPr="00603C45">
      <w:rPr>
        <w:rFonts w:ascii="Arial" w:hAnsi="Arial" w:cs="Arial"/>
        <w:sz w:val="18"/>
        <w:szCs w:val="18"/>
        <w:lang w:val="nl-NL"/>
      </w:rPr>
      <w:t>Investeringsanalyse: Hendrik Claessens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9B4E" w14:textId="77777777" w:rsidR="00603C45" w:rsidRDefault="00603C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986B" w14:textId="77777777" w:rsidR="00F94DCA" w:rsidRDefault="00F94DCA" w:rsidP="00603C45">
      <w:r>
        <w:separator/>
      </w:r>
    </w:p>
  </w:footnote>
  <w:footnote w:type="continuationSeparator" w:id="0">
    <w:p w14:paraId="2DA49B53" w14:textId="77777777" w:rsidR="00F94DCA" w:rsidRDefault="00F94DCA" w:rsidP="0060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2CF4" w14:textId="77777777" w:rsidR="00603C45" w:rsidRDefault="00603C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4F55" w14:textId="77777777" w:rsidR="00603C45" w:rsidRDefault="00603C4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639B" w14:textId="77777777" w:rsidR="00603C45" w:rsidRDefault="00603C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5C9"/>
    <w:multiLevelType w:val="hybridMultilevel"/>
    <w:tmpl w:val="8C145C2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62D9D"/>
    <w:multiLevelType w:val="hybridMultilevel"/>
    <w:tmpl w:val="26F027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C1"/>
    <w:rsid w:val="005F2CC1"/>
    <w:rsid w:val="00603C45"/>
    <w:rsid w:val="00794005"/>
    <w:rsid w:val="007F2035"/>
    <w:rsid w:val="00D77DE7"/>
    <w:rsid w:val="00F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986E"/>
  <w15:chartTrackingRefBased/>
  <w15:docId w15:val="{5A58FD09-5711-40FF-B7E5-F4FEC79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99"/>
    <w:qFormat/>
    <w:rsid w:val="00794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00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005"/>
    <w:rPr>
      <w:rFonts w:ascii="Segoe UI" w:eastAsiaTheme="minorEastAsia" w:hAnsi="Segoe UI" w:cs="Segoe UI"/>
      <w:sz w:val="18"/>
      <w:szCs w:val="18"/>
      <w:lang w:val="en-US" w:eastAsia="nl-BE"/>
    </w:rPr>
  </w:style>
  <w:style w:type="paragraph" w:styleId="Lijstalinea">
    <w:name w:val="List Paragraph"/>
    <w:basedOn w:val="Standaard"/>
    <w:uiPriority w:val="34"/>
    <w:qFormat/>
    <w:rsid w:val="007940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3C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3C45"/>
    <w:rPr>
      <w:rFonts w:ascii="Times New Roman" w:eastAsiaTheme="minorEastAsia" w:hAnsi="Times New Roman" w:cs="Times New Roman"/>
      <w:sz w:val="20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603C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3C45"/>
    <w:rPr>
      <w:rFonts w:ascii="Times New Roman" w:eastAsiaTheme="minorEastAsia" w:hAnsi="Times New Roman" w:cs="Times New Roman"/>
      <w:sz w:val="20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2019-05-05T16:15:00Z</dcterms:created>
  <dcterms:modified xsi:type="dcterms:W3CDTF">2019-05-05T16:38:00Z</dcterms:modified>
</cp:coreProperties>
</file>